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 </w:t>
        <w:tab/>
        <w:t xml:space="preserve">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Al Consiglio di classe 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I.I.S. Via COPERNICO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          Via Copernico, 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                         Pomezia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OGGETTO: richiesta permesso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USCITA ANTICIPATA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A.S.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sottoscritt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genitor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dello/a studente/ssa______________________________________________________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classe___________con la presente chied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che il/la proprio/a figlio/a possa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USCIRE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dall'Istituto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 ore__________nel/nei  giorno/i_________________________________________________per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periodo_______________________________________________________________________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seguenti motivi:_______________________________________________________________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sottoscritt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 la presente si assum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ogni responsabilità in ordine all’uscita anticipata del proprio/a figlio/a  esonerando la scuola da ogni responsabilità ed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inoltre si impegnano a garantire la frequenza del monte ore annuale previsto dalla normativa.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143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i sottoscritti sono consapevoli che le richieste incomplete della documentazione richiesta non verranno prese in esame.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 allegano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orario della linea di trasporto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attestazione sportiva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certificazione medica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14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copia/e documento/i__________________________________________________________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Pomezia,___________________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  <w:tab/>
        <w:t xml:space="preserve">     IN FEDE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___________________________________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EhTdO1+swX70OKLBuG9HiMiBA==">CgMxLjAyCGguZ2pkZ3hzOAByITE1ZER0STc4NjBLU3h6Z21BeEhDVHFUSk1pOVhjOUpuZw==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2022-10-13T16:09:00Z</dcterms:created>
  <dc:creator>I.T.I.</dc:creator>
</cp:coreProperties>
</file>