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001">
      <w:pPr>
        <w:pStyle w:val="Heading3"/>
        <w:spacing w:after="0" w:before="0" w:lineRule="auto"/>
        <w:ind w:left="567" w:right="567" w:firstLine="0"/>
        <w:jc w:val="left"/>
        <w:rPr>
          <w:highlight w:val="white"/>
        </w:rPr>
      </w:pPr>
      <w:r w:rsidDel="00000000" w:rsidR="00000000" w:rsidRPr="00000000">
        <w:rPr>
          <w:highlight w:val="white"/>
          <w:rtl w:val="0"/>
        </w:rPr>
        <w:t xml:space="preserve">ALLEGATO C) “Dichiarazione di Insussistenza Cause Incompatibilità”</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24"/>
          <w:szCs w:val="24"/>
          <w:highlight w:val="white"/>
          <w:u w:val="none"/>
          <w:vertAlign w:val="baseline"/>
          <w:rtl w:val="0"/>
        </w:rPr>
        <w:t xml:space="preserve">Oggetto: Dichiarazione di Insussistenza Cause Incompatibilità per la Procedura di Selezione di Docenti interni - Avviso di selezione prot. n. </w:t>
      </w:r>
      <w:bookmarkStart w:colFirst="0" w:colLast="0" w:name="bookmark=id.3znysh7" w:id="3"/>
      <w:bookmarkEnd w:id="3"/>
      <w:r w:rsidDel="00000000" w:rsidR="00000000" w:rsidRPr="00000000">
        <w:rPr>
          <w:rFonts w:ascii="Liberation Serif" w:cs="Liberation Serif" w:eastAsia="Liberation Serif" w:hAnsi="Liberation Serif"/>
          <w:b w:val="1"/>
          <w:i w:val="0"/>
          <w:smallCaps w:val="0"/>
          <w:strike w:val="0"/>
          <w:color w:val="000000"/>
          <w:sz w:val="24"/>
          <w:szCs w:val="24"/>
          <w:highlight w:val="yellow"/>
          <w:u w:val="none"/>
          <w:vertAlign w:val="baseline"/>
          <w:rtl w:val="0"/>
        </w:rPr>
        <w:t xml:space="preserve">__________</w:t>
      </w:r>
      <w:r w:rsidDel="00000000" w:rsidR="00000000" w:rsidRPr="00000000">
        <w:rPr>
          <w:rtl w:val="0"/>
        </w:rPr>
      </w:r>
    </w:p>
    <w:bookmarkStart w:colFirst="0" w:colLast="0" w:name="bookmark=id.2et92p0" w:id="4"/>
    <w:bookmarkEnd w:id="4"/>
    <w:bookmarkStart w:colFirst="0" w:colLast="0" w:name="bookmark=id.tyjcwt" w:id="5"/>
    <w:bookmarkEnd w:id="5"/>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r>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Avviso Pubblico </w:t>
      </w:r>
      <w:bookmarkStart w:colFirst="0" w:colLast="0" w:name="bookmark=id.3dy6vkm" w:id="6"/>
      <w:bookmarkEnd w:id="6"/>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w:t>
      </w:r>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 CUP: </w:t>
      </w:r>
      <w:bookmarkStart w:colFirst="0" w:colLast="0" w:name="bookmark=id.1t3h5sf" w:id="7"/>
      <w:bookmarkEnd w:id="7"/>
      <w:r w:rsidDel="00000000" w:rsidR="00000000" w:rsidRPr="00000000">
        <w:rPr>
          <w:rFonts w:ascii="Liberation Serif" w:cs="Liberation Serif" w:eastAsia="Liberation Serif" w:hAnsi="Liberation Serif"/>
          <w:b w:val="0"/>
          <w:i w:val="1"/>
          <w:smallCaps w:val="0"/>
          <w:strike w:val="0"/>
          <w:color w:val="000000"/>
          <w:sz w:val="24"/>
          <w:szCs w:val="24"/>
          <w:highlight w:val="white"/>
          <w:u w:val="none"/>
          <w:vertAlign w:val="baseline"/>
          <w:rtl w:val="0"/>
        </w:rPr>
        <w:t xml:space="preserve">G54D23004040006</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Titolo progetto: </w:t>
      </w:r>
      <w:bookmarkStart w:colFirst="0" w:colLast="0" w:name="bookmark=id.4d34og8" w:id="8"/>
      <w:bookmarkEnd w:id="8"/>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COPERNICO_MULTISTEM</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Codice progetto: </w:t>
      </w:r>
      <w:bookmarkStart w:colFirst="0" w:colLast="0" w:name="bookmark=id.2s8eyo1" w:id="9"/>
      <w:bookmarkEnd w:id="9"/>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M4C1I3.1-2023-1143-P-41277</w:t>
      </w:r>
    </w:p>
    <w:bookmarkStart w:colFirst="0" w:colLast="0" w:name="bookmark=id.17dp8vu" w:id="10"/>
    <w:bookmarkEnd w:id="10"/>
    <w:bookmarkStart w:colFirst="0" w:colLast="0" w:name="bookmark=id.3rdcrjn" w:id="11"/>
    <w:bookmarkEnd w:id="11"/>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Il/La sottoscritto/a ________________________________ nato/a a ________________________________ (_____) il ___ - ___ - ______ in servizio nell’a.s. </w:t>
      </w:r>
      <w:bookmarkStart w:colFirst="0" w:colLast="0" w:name="bookmark=id.26in1rg" w:id="12"/>
      <w:bookmarkEnd w:id="12"/>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202</w:t>
      </w:r>
      <w:r w:rsidDel="00000000" w:rsidR="00000000" w:rsidRPr="00000000">
        <w:rPr>
          <w:highlight w:val="white"/>
          <w:rtl w:val="0"/>
        </w:rPr>
        <w:t xml:space="preserve">3</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/202</w:t>
      </w:r>
      <w:r w:rsidDel="00000000" w:rsidR="00000000" w:rsidRPr="00000000">
        <w:rPr>
          <w:highlight w:val="white"/>
          <w:rtl w:val="0"/>
        </w:rPr>
        <w:t xml:space="preserve">4</w:t>
      </w: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 presso codesto Istituto in qualità di ________________________________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33"/>
          <w:szCs w:val="33"/>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33"/>
          <w:szCs w:val="33"/>
          <w:highlight w:val="white"/>
          <w:u w:val="none"/>
          <w:vertAlign w:val="baseline"/>
          <w:rtl w:val="0"/>
        </w:rPr>
        <w:t xml:space="preserve">CONSAPEVOLE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33"/>
          <w:szCs w:val="33"/>
          <w:highlight w:val="white"/>
          <w:u w:val="none"/>
          <w:vertAlign w:val="baseline"/>
          <w:rtl w:val="0"/>
        </w:rPr>
        <w:br w:type="textWrapping"/>
      </w:r>
      <w:r w:rsidDel="00000000" w:rsidR="00000000" w:rsidRPr="00000000">
        <w:rPr>
          <w:rFonts w:ascii="Liberation Serif" w:cs="Liberation Serif" w:eastAsia="Liberation Serif" w:hAnsi="Liberation Serif"/>
          <w:b w:val="1"/>
          <w:i w:val="0"/>
          <w:smallCaps w:val="0"/>
          <w:strike w:val="0"/>
          <w:color w:val="000000"/>
          <w:sz w:val="33"/>
          <w:szCs w:val="33"/>
          <w:highlight w:val="white"/>
          <w:u w:val="none"/>
          <w:vertAlign w:val="baseline"/>
          <w:rtl w:val="0"/>
        </w:rPr>
        <w:t xml:space="preserve">DICHIARA</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74"/>
        </w:tabs>
        <w:spacing w:after="0" w:before="0" w:line="276" w:lineRule="auto"/>
        <w:ind w:left="1274" w:right="567" w:hanging="283"/>
        <w:jc w:val="both"/>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Start w:colFirst="0" w:colLast="0" w:name="bookmark=id.35nkun2" w:id="13"/>
    <w:bookmarkEnd w:id="13"/>
    <w:bookmarkStart w:colFirst="0" w:colLast="0" w:name="bookmark=id.lnxbz9" w:id="14"/>
    <w:bookmarkEnd w:id="14"/>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left"/>
        <w:rPr>
          <w:rFonts w:ascii="Liberation Serif" w:cs="Liberation Serif" w:eastAsia="Liberation Serif" w:hAnsi="Liberation Serif"/>
          <w:b w:val="0"/>
          <w:i w:val="0"/>
          <w:smallCaps w:val="0"/>
          <w:strike w:val="0"/>
          <w:color w:val="000000"/>
          <w:sz w:val="24"/>
          <w:szCs w:val="24"/>
          <w:highlight w:val="white"/>
          <w:u w:val="none"/>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Luogo ____________________ , data 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67" w:right="567"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highlight w:val="white"/>
          <w:u w:val="none"/>
          <w:vertAlign w:val="baseline"/>
          <w:rtl w:val="0"/>
        </w:rPr>
        <w:br w:type="textWrapping"/>
        <w:t xml:space="preserve">Firma ________________________________</w:t>
      </w:r>
      <w:r w:rsidDel="00000000" w:rsidR="00000000" w:rsidRPr="00000000">
        <w:rPr>
          <w:rtl w:val="0"/>
        </w:rPr>
      </w:r>
    </w:p>
    <w:sectPr>
      <w:pgSz w:h="16838" w:w="11906" w:orient="portrait"/>
      <w:pgMar w:bottom="567" w:top="567" w:left="1134"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hanging="282.99999999999994"/>
      </w:pPr>
      <w:rPr>
        <w:rFonts w:ascii="Noto Sans Symbols" w:cs="Noto Sans Symbols" w:eastAsia="Noto Sans Symbols" w:hAnsi="Noto Sans Symbols"/>
      </w:rPr>
    </w:lvl>
    <w:lvl w:ilvl="1">
      <w:start w:val="1"/>
      <w:numFmt w:val="bullet"/>
      <w:lvlText w:val="●"/>
      <w:lvlJc w:val="left"/>
      <w:pPr>
        <w:ind w:left="1414" w:hanging="283"/>
      </w:pPr>
      <w:rPr>
        <w:rFonts w:ascii="Noto Sans Symbols" w:cs="Noto Sans Symbols" w:eastAsia="Noto Sans Symbols" w:hAnsi="Noto Sans Symbols"/>
      </w:rPr>
    </w:lvl>
    <w:lvl w:ilvl="2">
      <w:start w:val="1"/>
      <w:numFmt w:val="bullet"/>
      <w:lvlText w:val="●"/>
      <w:lvlJc w:val="left"/>
      <w:pPr>
        <w:ind w:left="2121" w:hanging="283.0000000000002"/>
      </w:pPr>
      <w:rPr>
        <w:rFonts w:ascii="Noto Sans Symbols" w:cs="Noto Sans Symbols" w:eastAsia="Noto Sans Symbols" w:hAnsi="Noto Sans Symbols"/>
      </w:rPr>
    </w:lvl>
    <w:lvl w:ilvl="3">
      <w:start w:val="1"/>
      <w:numFmt w:val="bullet"/>
      <w:lvlText w:val="●"/>
      <w:lvlJc w:val="left"/>
      <w:pPr>
        <w:ind w:left="2828" w:hanging="283"/>
      </w:pPr>
      <w:rPr>
        <w:rFonts w:ascii="Noto Sans Symbols" w:cs="Noto Sans Symbols" w:eastAsia="Noto Sans Symbols" w:hAnsi="Noto Sans Symbols"/>
      </w:rPr>
    </w:lvl>
    <w:lvl w:ilvl="4">
      <w:start w:val="1"/>
      <w:numFmt w:val="bullet"/>
      <w:lvlText w:val="●"/>
      <w:lvlJc w:val="left"/>
      <w:pPr>
        <w:ind w:left="3535" w:hanging="283"/>
      </w:pPr>
      <w:rPr>
        <w:rFonts w:ascii="Noto Sans Symbols" w:cs="Noto Sans Symbols" w:eastAsia="Noto Sans Symbols" w:hAnsi="Noto Sans Symbols"/>
      </w:rPr>
    </w:lvl>
    <w:lvl w:ilvl="5">
      <w:start w:val="1"/>
      <w:numFmt w:val="bullet"/>
      <w:lvlText w:val="●"/>
      <w:lvlJc w:val="left"/>
      <w:pPr>
        <w:ind w:left="4242" w:hanging="283"/>
      </w:pPr>
      <w:rPr>
        <w:rFonts w:ascii="Noto Sans Symbols" w:cs="Noto Sans Symbols" w:eastAsia="Noto Sans Symbols" w:hAnsi="Noto Sans Symbols"/>
      </w:rPr>
    </w:lvl>
    <w:lvl w:ilvl="6">
      <w:start w:val="1"/>
      <w:numFmt w:val="bullet"/>
      <w:lvlText w:val="●"/>
      <w:lvlJc w:val="left"/>
      <w:pPr>
        <w:ind w:left="4949" w:hanging="283"/>
      </w:pPr>
      <w:rPr>
        <w:rFonts w:ascii="Noto Sans Symbols" w:cs="Noto Sans Symbols" w:eastAsia="Noto Sans Symbols" w:hAnsi="Noto Sans Symbols"/>
      </w:rPr>
    </w:lvl>
    <w:lvl w:ilvl="7">
      <w:start w:val="1"/>
      <w:numFmt w:val="bullet"/>
      <w:lvlText w:val="●"/>
      <w:lvlJc w:val="left"/>
      <w:pPr>
        <w:ind w:left="5656" w:hanging="282.9999999999991"/>
      </w:pPr>
      <w:rPr>
        <w:rFonts w:ascii="Noto Sans Symbols" w:cs="Noto Sans Symbols" w:eastAsia="Noto Sans Symbols" w:hAnsi="Noto Sans Symbols"/>
      </w:rPr>
    </w:lvl>
    <w:lvl w:ilvl="8">
      <w:start w:val="1"/>
      <w:numFmt w:val="bullet"/>
      <w:lvlText w:val="●"/>
      <w:lvlJc w:val="left"/>
      <w:pPr>
        <w:ind w:left="6363" w:hanging="283"/>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0"/>
      <w:bidi w:val="0"/>
    </w:pPr>
    <w:rPr>
      <w:rFonts w:ascii="Liberation Serif" w:cs="Noto Sans Devanagari" w:eastAsia="DejaVu Sans" w:hAnsi="Liberation Serif"/>
      <w:color w:val="auto"/>
      <w:sz w:val="24"/>
      <w:szCs w:val="24"/>
      <w:lang w:bidi="hi-IN" w:eastAsia="zh-CN" w:val="en-US"/>
    </w:rPr>
  </w:style>
  <w:style w:type="paragraph" w:styleId="Heading3">
    <w:name w:val="Heading 3"/>
    <w:basedOn w:val="Heading"/>
    <w:next w:val="TextBody"/>
    <w:qFormat w:val="1"/>
    <w:pPr>
      <w:spacing w:after="120" w:before="140"/>
      <w:outlineLvl w:val="2"/>
    </w:pPr>
    <w:rPr>
      <w:rFonts w:ascii="Liberation Serif" w:cs="Noto Sans Devanagari" w:eastAsia="DejaVu Sans" w:hAnsi="Liberation Serif"/>
      <w:b w:val="1"/>
      <w:bCs w:val="1"/>
      <w:sz w:val="28"/>
      <w:szCs w:val="28"/>
    </w:rPr>
  </w:style>
  <w:style w:type="character" w:styleId="StrongEmphasis">
    <w:name w:val="Strong Emphasis"/>
    <w:qFormat w:val="1"/>
    <w:rPr>
      <w:b w:val="1"/>
      <w:bCs w:val="1"/>
    </w:rPr>
  </w:style>
  <w:style w:type="character" w:styleId="Emphasis">
    <w:name w:val="Emphasis"/>
    <w:qFormat w:val="1"/>
    <w:rPr>
      <w:i w:val="1"/>
      <w:iCs w:val="1"/>
    </w:rPr>
  </w:style>
  <w:style w:type="character" w:styleId="Bullets">
    <w:name w:val="Bullets"/>
    <w:qFormat w:val="1"/>
    <w:rPr>
      <w:rFonts w:ascii="OpenSymbol" w:cs="OpenSymbol" w:eastAsia="OpenSymbol" w:hAnsi="OpenSymbol"/>
    </w:rPr>
  </w:style>
  <w:style w:type="paragraph" w:styleId="Heading">
    <w:name w:val="Heading"/>
    <w:basedOn w:val="Normal"/>
    <w:next w:val="TextBody"/>
    <w:qFormat w:val="1"/>
    <w:pPr>
      <w:keepNext w:val="1"/>
      <w:spacing w:after="120" w:before="240"/>
    </w:pPr>
    <w:rPr>
      <w:rFonts w:ascii="Liberation Sans" w:cs="Noto Sans Devanagari" w:eastAsia="DejaVu Sans"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yiy4+En4MnnBNQFRKIrq2/cAw==">CgMxLjAyCmlkLjMwajB6bGwyCmlkLjFmb2I5dGUyCWlkLmdqZGd4czIKaWQuM3pueXNoNzIKaWQuMmV0OTJwMDIJaWQudHlqY3d0MgppZC4zZHk2dmttMgppZC4xdDNoNXNmMgppZC40ZDM0b2c4MgppZC4yczhleW8xMgppZC4xN2RwOHZ1MgppZC4zcmRjcmpuMgppZC4yNmluMXJnMgppZC4zNW5rdW4yMglpZC5sbnhiejk4AHIhMW9FWmFFWVd3OUFjSVBpVDQ4TWUtcTkwbGZTQ0I4bz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